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BC" w:rsidRPr="007326BC" w:rsidRDefault="007326BC" w:rsidP="007326BC">
      <w:pPr>
        <w:jc w:val="center"/>
        <w:rPr>
          <w:rFonts w:ascii="Times New Roman" w:hAnsi="Times New Roman" w:cs="Times New Roman"/>
          <w:b/>
          <w:sz w:val="28"/>
          <w:szCs w:val="28"/>
        </w:rPr>
      </w:pPr>
      <w:r w:rsidRPr="007326BC">
        <w:rPr>
          <w:rFonts w:ascii="Times New Roman" w:hAnsi="Times New Roman" w:cs="Times New Roman"/>
          <w:b/>
          <w:sz w:val="28"/>
          <w:szCs w:val="28"/>
        </w:rPr>
        <w:t>Незаконный митинг. Последствия для участников и почему штраф – не самое неприятное наказание</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Перед тем как решиться на участие в митинге, важно узнать, был ли он разрешен российскими властями. Ведь участие в несанкционированном митинге грозит административной или даже уголовной ответственностью.</w:t>
      </w:r>
    </w:p>
    <w:p w:rsidR="007326BC" w:rsidRPr="007326BC" w:rsidRDefault="007326BC" w:rsidP="007326BC">
      <w:pPr>
        <w:rPr>
          <w:rFonts w:ascii="Times New Roman" w:hAnsi="Times New Roman" w:cs="Times New Roman"/>
          <w:b/>
          <w:sz w:val="28"/>
          <w:szCs w:val="28"/>
        </w:rPr>
      </w:pPr>
      <w:r w:rsidRPr="007326BC">
        <w:rPr>
          <w:rFonts w:ascii="Times New Roman" w:hAnsi="Times New Roman" w:cs="Times New Roman"/>
          <w:sz w:val="28"/>
          <w:szCs w:val="28"/>
        </w:rPr>
        <w:t xml:space="preserve"> </w:t>
      </w:r>
      <w:bookmarkStart w:id="0" w:name="_GoBack"/>
      <w:r w:rsidRPr="007326BC">
        <w:rPr>
          <w:rFonts w:ascii="Times New Roman" w:hAnsi="Times New Roman" w:cs="Times New Roman"/>
          <w:b/>
          <w:sz w:val="28"/>
          <w:szCs w:val="28"/>
        </w:rPr>
        <w:t>Правовое регулирование</w:t>
      </w:r>
    </w:p>
    <w:bookmarkEnd w:id="0"/>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Участие граждан в митингах для отстаивания своей политической позиции и интересов, выражения своих требований относится к неотъемлемым конституционным правам россиян. Согласно ст. 31 Конституции, граждане наделены правом на мирные собрания без оружия. Но митинги  и шествия не должны ущемлять права и свободы третьих лиц, поэтому их проводят с учетом ряда законодательных ограничений.</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На основании ФЗ-54 от 2004 года «О собраниях, митингах, шествиях и пикетированиях» под митингом понимается массовое собрание граждан в установленном месте для публичного выражения общественного мнения по актуальным проблемам общественно-политического характера.</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В силу публичности проводимого мероприятия граждане должны придерживаться некоторых правил:</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Выполнять все законные требования организаторов мероприятия, уполномоченного представителя, сотрудников правоохранительных органов.</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Соблюдать общественный порядок и регламент проведения публичных мероприятий.</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Соблюдать нормы безопасности.</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Организаторы должны позаботиться не только о месте проведения митинга, но и об обеспечении безопасности граждан.</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Чем отличается противозаконное мероприятие</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Чтобы митинг соответствовал требованиям закона, организатор должен пройти несколько шагов:</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В органы исполнительной власти передается уведомление о проведении митинга.</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За три дня до проведения митинга власть информируют о принятии или отказе от предложения об изменении места и времени митинга.</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lastRenderedPageBreak/>
        <w:t>Организатору следует передать местным властям регламент проведения митинга, где сообщается расписание или почасовой план, перечень ответственных лиц и используемых транспортных средств.</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Митинг будет считаться несанкционированным, если организатор не подал уведомление о его проведении в местную администрацию, не согласовал изменения, проигнорировал требования местных властей.</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Противозаконным будет митинг, который организовали:</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ограниченно дееспособное или недееспособное лицо;</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гражданин, находящийся в местах лишения свободы;</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гражданин, имеющий непогашенную судимость.</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 xml:space="preserve"> Ответственность за участие в несанкционированных митингах</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В зависимости от тяжести правонарушения за участие в несанкционированном митинге предусмотрена административная и уголовная ответственность. Участника митинга могут оштрафовать, принудить к обязательным работам или даже посадить в тюрьму.</w:t>
      </w:r>
    </w:p>
    <w:p w:rsidR="007326BC" w:rsidRPr="007326BC" w:rsidRDefault="007326BC" w:rsidP="007326BC">
      <w:pPr>
        <w:rPr>
          <w:rFonts w:ascii="Times New Roman" w:hAnsi="Times New Roman" w:cs="Times New Roman"/>
          <w:b/>
          <w:sz w:val="28"/>
          <w:szCs w:val="28"/>
        </w:rPr>
      </w:pPr>
      <w:r w:rsidRPr="007326BC">
        <w:rPr>
          <w:rFonts w:ascii="Times New Roman" w:hAnsi="Times New Roman" w:cs="Times New Roman"/>
          <w:b/>
          <w:sz w:val="28"/>
          <w:szCs w:val="28"/>
        </w:rPr>
        <w:t>Для несовершеннолетних</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Родители вправе брать детей на митинги, но мероприятие должно быть согласовано.</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За участие подростков в несанкционированных митингах предусмотрено отдельное наказание. Подобная правовая норма была введена, так как при проведении беспорядков подростки могут травмироваться и получить вред здоровью.</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 xml:space="preserve">Если подростку уже исполнилось 16 лет, то его могут привлечь к административной ответственности по ст. 20.2 КоАП </w:t>
      </w:r>
      <w:proofErr w:type="spellStart"/>
      <w:r w:rsidRPr="007326BC">
        <w:rPr>
          <w:rFonts w:ascii="Times New Roman" w:hAnsi="Times New Roman" w:cs="Times New Roman"/>
          <w:sz w:val="28"/>
          <w:szCs w:val="28"/>
        </w:rPr>
        <w:t>КоАП</w:t>
      </w:r>
      <w:proofErr w:type="spellEnd"/>
      <w:r w:rsidRPr="007326BC">
        <w:rPr>
          <w:rFonts w:ascii="Times New Roman" w:hAnsi="Times New Roman" w:cs="Times New Roman"/>
          <w:sz w:val="28"/>
          <w:szCs w:val="28"/>
        </w:rPr>
        <w:t xml:space="preserve"> РФ Статья 20.2. Нарушение установленного порядка организации либо проведения собрания, митинга, демонстрации, шествия или пикетирования. Если подросток пока не достиг возраста для несения наказания по КоАП, то его просто поставят на учет в комиссию по делам несовершеннолетних и разработают план по индивидуальной работе.</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В случае причинения ребенком ущерба компенсировать его будут родители, даже если тот не достиг 16-летия.</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lastRenderedPageBreak/>
        <w:t>Родителям следует провести беседу с детьми и рассказать, какая ответственность им грозит за участие в несанкционированных митингах, и какие последствия может иметь такой поступок.</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b/>
          <w:sz w:val="28"/>
          <w:szCs w:val="28"/>
        </w:rPr>
        <w:t>Ответственность за деяния несовершеннолетних</w:t>
      </w:r>
      <w:r w:rsidRPr="007326BC">
        <w:rPr>
          <w:rFonts w:ascii="Times New Roman" w:hAnsi="Times New Roman" w:cs="Times New Roman"/>
          <w:sz w:val="28"/>
          <w:szCs w:val="28"/>
        </w:rPr>
        <w:t xml:space="preserve"> накладывается и на родителей. За участие в несанкционированных массовых мероприятиях их детей им грозит наказание по ч. 1 ст. 5.35 КоАП за неисполнение обязательств по воспитанию. Данная статья предполагает в виде наказания штраф в 100-500 р. Решение об административном проступке будет выносить комиссия по делам несовершеннолетних, а семью поставят на учет для проведения профилактической работы.</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 xml:space="preserve">Не избежать наказания и организаторам митингов, которые вовлекли несовершеннолетних и побудили их к участию в незаконных собраниях. По ч. 1.1 ст. 20.2 КоАП им грозит наказание в виде штрафа размером 30-50 тыс. р., обязательных работ на 20-100 часов или ареста до 15 суток. Если организатором несогласованного митинга стало </w:t>
      </w:r>
      <w:proofErr w:type="spellStart"/>
      <w:r w:rsidRPr="007326BC">
        <w:rPr>
          <w:rFonts w:ascii="Times New Roman" w:hAnsi="Times New Roman" w:cs="Times New Roman"/>
          <w:sz w:val="28"/>
          <w:szCs w:val="28"/>
        </w:rPr>
        <w:t>юрлицо</w:t>
      </w:r>
      <w:proofErr w:type="spellEnd"/>
      <w:r w:rsidRPr="007326BC">
        <w:rPr>
          <w:rFonts w:ascii="Times New Roman" w:hAnsi="Times New Roman" w:cs="Times New Roman"/>
          <w:sz w:val="28"/>
          <w:szCs w:val="28"/>
        </w:rPr>
        <w:t>, то наказание для него возрастет до 250-500 тыс. р.</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А если организаторы вовлекли несовершеннолетнего в преступление и побудили его совершить вред гражданину, то это уже уголовный проступок, наказание за которое наступает по ст. 150, 151 УК.</w:t>
      </w:r>
    </w:p>
    <w:p w:rsidR="007326BC" w:rsidRPr="007326BC" w:rsidRDefault="007326BC" w:rsidP="007326BC">
      <w:pPr>
        <w:rPr>
          <w:rFonts w:ascii="Times New Roman" w:hAnsi="Times New Roman" w:cs="Times New Roman"/>
          <w:b/>
          <w:sz w:val="28"/>
          <w:szCs w:val="28"/>
        </w:rPr>
      </w:pPr>
      <w:r w:rsidRPr="007326BC">
        <w:rPr>
          <w:rFonts w:ascii="Times New Roman" w:hAnsi="Times New Roman" w:cs="Times New Roman"/>
          <w:b/>
          <w:sz w:val="28"/>
          <w:szCs w:val="28"/>
        </w:rPr>
        <w:t xml:space="preserve"> Как узнать, согласован митинг или нет</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Перед участием в митинге необходимо проверить, согласован ли он с властями, так как ответственность распространяется не только на организаторов, но и на рядовых участников.</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Чтобы узнать, согласован ли данный митинг или нет, необходимо:</w:t>
      </w:r>
    </w:p>
    <w:p w:rsidR="007326BC" w:rsidRPr="007326BC" w:rsidRDefault="007326BC" w:rsidP="007326BC">
      <w:pPr>
        <w:rPr>
          <w:rFonts w:ascii="Times New Roman" w:hAnsi="Times New Roman" w:cs="Times New Roman"/>
          <w:b/>
          <w:sz w:val="28"/>
          <w:szCs w:val="28"/>
        </w:rPr>
      </w:pPr>
      <w:r w:rsidRPr="007326BC">
        <w:rPr>
          <w:rFonts w:ascii="Times New Roman" w:hAnsi="Times New Roman" w:cs="Times New Roman"/>
          <w:b/>
          <w:sz w:val="28"/>
          <w:szCs w:val="28"/>
        </w:rPr>
        <w:t>Ознакомиться с публикациями в СМИ.</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 xml:space="preserve">Уточнить данный вопрос у организаторов акции в </w:t>
      </w:r>
      <w:proofErr w:type="spellStart"/>
      <w:r w:rsidRPr="007326BC">
        <w:rPr>
          <w:rFonts w:ascii="Times New Roman" w:hAnsi="Times New Roman" w:cs="Times New Roman"/>
          <w:sz w:val="28"/>
          <w:szCs w:val="28"/>
        </w:rPr>
        <w:t>соцсетях</w:t>
      </w:r>
      <w:proofErr w:type="spellEnd"/>
      <w:r w:rsidRPr="007326BC">
        <w:rPr>
          <w:rFonts w:ascii="Times New Roman" w:hAnsi="Times New Roman" w:cs="Times New Roman"/>
          <w:sz w:val="28"/>
          <w:szCs w:val="28"/>
        </w:rPr>
        <w:t xml:space="preserve"> или по имеющимся контактам.</w:t>
      </w:r>
    </w:p>
    <w:p w:rsidR="007326BC" w:rsidRPr="007326BC" w:rsidRDefault="007326BC" w:rsidP="007326BC">
      <w:pPr>
        <w:rPr>
          <w:rFonts w:ascii="Times New Roman" w:hAnsi="Times New Roman" w:cs="Times New Roman"/>
          <w:sz w:val="28"/>
          <w:szCs w:val="28"/>
        </w:rPr>
      </w:pPr>
      <w:r w:rsidRPr="007326BC">
        <w:rPr>
          <w:rFonts w:ascii="Times New Roman" w:hAnsi="Times New Roman" w:cs="Times New Roman"/>
          <w:sz w:val="28"/>
          <w:szCs w:val="28"/>
        </w:rPr>
        <w:t>Позвонить в региональное Правительство или муниципальным властям. Этот вариант самый надежный, но понять, кому звонить для уточнения информации, не всегда удается.</w:t>
      </w:r>
    </w:p>
    <w:p w:rsidR="00C0218A" w:rsidRPr="007326BC" w:rsidRDefault="00C0218A">
      <w:pPr>
        <w:rPr>
          <w:rFonts w:ascii="Times New Roman" w:hAnsi="Times New Roman" w:cs="Times New Roman"/>
          <w:sz w:val="28"/>
          <w:szCs w:val="28"/>
        </w:rPr>
      </w:pPr>
    </w:p>
    <w:sectPr w:rsidR="00C0218A" w:rsidRPr="00732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BC"/>
    <w:rsid w:val="007326BC"/>
    <w:rsid w:val="00C0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2021-02-09T10:21:00Z</dcterms:created>
  <dcterms:modified xsi:type="dcterms:W3CDTF">2021-02-09T10:22:00Z</dcterms:modified>
</cp:coreProperties>
</file>